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66" w:rsidRPr="00466AF4" w:rsidRDefault="002B3466" w:rsidP="002B3466">
      <w:pPr>
        <w:tabs>
          <w:tab w:val="center" w:pos="5031"/>
          <w:tab w:val="left" w:pos="7872"/>
        </w:tabs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B3466">
        <w:rPr>
          <w:rFonts w:ascii="Times New Roman" w:hAnsi="Times New Roman" w:cs="Times New Roman"/>
          <w:sz w:val="28"/>
          <w:szCs w:val="28"/>
        </w:rPr>
        <w:t xml:space="preserve">       </w:t>
      </w:r>
      <w:r w:rsidRPr="00466AF4">
        <w:rPr>
          <w:rFonts w:ascii="Times New Roman" w:hAnsi="Times New Roman" w:cs="Times New Roman"/>
          <w:b/>
          <w:sz w:val="28"/>
          <w:szCs w:val="28"/>
        </w:rPr>
        <w:t xml:space="preserve">СОВЕТ ДЕПУТАТОВ  </w:t>
      </w:r>
      <w:r>
        <w:rPr>
          <w:rFonts w:ascii="Times New Roman" w:hAnsi="Times New Roman" w:cs="Times New Roman"/>
          <w:b/>
          <w:sz w:val="28"/>
          <w:szCs w:val="28"/>
        </w:rPr>
        <w:tab/>
        <w:t>ПРОЕКТ</w:t>
      </w:r>
    </w:p>
    <w:p w:rsidR="002B3466" w:rsidRPr="00466AF4" w:rsidRDefault="002B3466" w:rsidP="002B34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AF4">
        <w:rPr>
          <w:rFonts w:ascii="Times New Roman" w:hAnsi="Times New Roman" w:cs="Times New Roman"/>
          <w:b/>
          <w:sz w:val="28"/>
          <w:szCs w:val="28"/>
        </w:rPr>
        <w:t>ХОРОШИНСКОГО СЕЛЬСОВЕТА</w:t>
      </w:r>
    </w:p>
    <w:p w:rsidR="002B3466" w:rsidRPr="00466AF4" w:rsidRDefault="002B3466" w:rsidP="002B34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AF4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2B3466" w:rsidRPr="00466AF4" w:rsidRDefault="002B3466" w:rsidP="002B346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6AF4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2B3466" w:rsidRPr="00466AF4" w:rsidRDefault="002B3466" w:rsidP="002B3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466" w:rsidRPr="00466AF4" w:rsidRDefault="002B3466" w:rsidP="002B3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AF4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2B3466" w:rsidRPr="00466AF4" w:rsidRDefault="002B3466" w:rsidP="002B3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AF4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__________</w:t>
      </w:r>
      <w:r w:rsidRPr="00466AF4">
        <w:rPr>
          <w:rFonts w:ascii="Times New Roman" w:hAnsi="Times New Roman" w:cs="Times New Roman"/>
          <w:b/>
          <w:sz w:val="28"/>
          <w:szCs w:val="28"/>
        </w:rPr>
        <w:t xml:space="preserve"> сессия)</w:t>
      </w:r>
    </w:p>
    <w:p w:rsidR="002B3466" w:rsidRPr="00466AF4" w:rsidRDefault="002B3466" w:rsidP="002B3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__.___</w:t>
      </w:r>
      <w:r w:rsidRPr="00466AF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6A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466AF4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___</w:t>
      </w:r>
    </w:p>
    <w:p w:rsidR="002B3466" w:rsidRPr="00466AF4" w:rsidRDefault="002B3466" w:rsidP="002B3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466" w:rsidRPr="00466AF4" w:rsidRDefault="002B3466" w:rsidP="002B346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6AF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 w:cs="Times New Roman"/>
          <w:b/>
          <w:sz w:val="28"/>
          <w:szCs w:val="28"/>
        </w:rPr>
        <w:t>второй</w:t>
      </w:r>
      <w:r w:rsidRPr="00466AF4">
        <w:rPr>
          <w:rFonts w:ascii="Times New Roman" w:hAnsi="Times New Roman" w:cs="Times New Roman"/>
          <w:b/>
          <w:sz w:val="28"/>
          <w:szCs w:val="28"/>
        </w:rPr>
        <w:t xml:space="preserve"> сессии Совета депутатов от </w:t>
      </w:r>
      <w:r>
        <w:rPr>
          <w:rFonts w:ascii="Times New Roman" w:hAnsi="Times New Roman" w:cs="Times New Roman"/>
          <w:b/>
          <w:sz w:val="28"/>
          <w:szCs w:val="28"/>
        </w:rPr>
        <w:t>31.05</w:t>
      </w:r>
      <w:r w:rsidRPr="00466AF4">
        <w:rPr>
          <w:rFonts w:ascii="Times New Roman" w:hAnsi="Times New Roman" w:cs="Times New Roman"/>
          <w:b/>
          <w:sz w:val="28"/>
          <w:szCs w:val="28"/>
        </w:rPr>
        <w:t xml:space="preserve">.2010 г </w:t>
      </w:r>
      <w:r>
        <w:rPr>
          <w:rFonts w:ascii="Times New Roman" w:hAnsi="Times New Roman" w:cs="Times New Roman"/>
          <w:b/>
          <w:sz w:val="28"/>
          <w:szCs w:val="28"/>
        </w:rPr>
        <w:t xml:space="preserve">№15 </w:t>
      </w:r>
      <w:r w:rsidRPr="00466AF4">
        <w:rPr>
          <w:rFonts w:ascii="Times New Roman" w:hAnsi="Times New Roman" w:cs="Times New Roman"/>
          <w:b/>
          <w:sz w:val="28"/>
          <w:szCs w:val="28"/>
        </w:rPr>
        <w:t>«</w:t>
      </w:r>
      <w:r w:rsidRPr="002B3466">
        <w:rPr>
          <w:rFonts w:ascii="Times New Roman" w:hAnsi="Times New Roman" w:cs="Times New Roman"/>
          <w:b/>
          <w:sz w:val="28"/>
          <w:szCs w:val="28"/>
        </w:rPr>
        <w:t>Об установлении ставок налога на имущество физических лиц</w:t>
      </w:r>
      <w:r w:rsidRPr="00466AF4">
        <w:rPr>
          <w:rFonts w:ascii="Times New Roman" w:hAnsi="Times New Roman" w:cs="Times New Roman"/>
          <w:b/>
          <w:sz w:val="28"/>
          <w:szCs w:val="28"/>
        </w:rPr>
        <w:t>»</w:t>
      </w:r>
      <w:r w:rsidRPr="00466AF4">
        <w:rPr>
          <w:rFonts w:ascii="Times New Roman" w:hAnsi="Times New Roman" w:cs="Times New Roman"/>
        </w:rPr>
        <w:t xml:space="preserve"> </w:t>
      </w:r>
      <w:r w:rsidRPr="00466AF4">
        <w:rPr>
          <w:rStyle w:val="a3"/>
          <w:rFonts w:ascii="Times New Roman" w:hAnsi="Times New Roman" w:cs="Times New Roman"/>
        </w:rPr>
        <w:t xml:space="preserve"> </w:t>
      </w:r>
    </w:p>
    <w:p w:rsidR="002B3466" w:rsidRPr="00466AF4" w:rsidRDefault="002B3466" w:rsidP="002B34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6AF4">
        <w:rPr>
          <w:rFonts w:ascii="Times New Roman" w:hAnsi="Times New Roman" w:cs="Times New Roman"/>
        </w:rPr>
        <w:t> </w:t>
      </w:r>
    </w:p>
    <w:p w:rsidR="002B3466" w:rsidRPr="00466AF4" w:rsidRDefault="002B3466" w:rsidP="002B3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AF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66AF4">
        <w:rPr>
          <w:rFonts w:ascii="Times New Roman" w:hAnsi="Times New Roman" w:cs="Times New Roman"/>
          <w:sz w:val="28"/>
          <w:szCs w:val="28"/>
        </w:rPr>
        <w:t>уководствуясь  Налоговым кодексом Российской Федерации, п.10 статьи 18 Устава Хорошинского сельсовета Карасукского района Новосибирской области, Совет депутатов Хорошинского сельсовета Карасукского района Новосибирской области</w:t>
      </w:r>
    </w:p>
    <w:p w:rsidR="002B3466" w:rsidRPr="00466AF4" w:rsidRDefault="002B3466" w:rsidP="002B34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6AF4">
        <w:rPr>
          <w:rFonts w:ascii="Times New Roman" w:hAnsi="Times New Roman" w:cs="Times New Roman"/>
          <w:b/>
          <w:sz w:val="28"/>
          <w:szCs w:val="28"/>
        </w:rPr>
        <w:t>РЕШИЛ</w:t>
      </w:r>
    </w:p>
    <w:p w:rsidR="002B3466" w:rsidRPr="00466AF4" w:rsidRDefault="002B3466" w:rsidP="002B3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AF4">
        <w:rPr>
          <w:rFonts w:ascii="Times New Roman" w:hAnsi="Times New Roman" w:cs="Times New Roman"/>
          <w:sz w:val="28"/>
          <w:szCs w:val="28"/>
        </w:rPr>
        <w:t xml:space="preserve">1. Внести изменения в решение 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Pr="00466AF4">
        <w:rPr>
          <w:rFonts w:ascii="Times New Roman" w:hAnsi="Times New Roman" w:cs="Times New Roman"/>
          <w:sz w:val="28"/>
          <w:szCs w:val="28"/>
        </w:rPr>
        <w:t xml:space="preserve"> сессии от </w:t>
      </w:r>
      <w:r>
        <w:rPr>
          <w:rFonts w:ascii="Times New Roman" w:hAnsi="Times New Roman" w:cs="Times New Roman"/>
          <w:sz w:val="28"/>
          <w:szCs w:val="28"/>
        </w:rPr>
        <w:t>31.05</w:t>
      </w:r>
      <w:r w:rsidRPr="00466AF4">
        <w:rPr>
          <w:rFonts w:ascii="Times New Roman" w:hAnsi="Times New Roman" w:cs="Times New Roman"/>
          <w:sz w:val="28"/>
          <w:szCs w:val="28"/>
        </w:rPr>
        <w:t>.2010г</w:t>
      </w:r>
      <w:r>
        <w:rPr>
          <w:rFonts w:ascii="Times New Roman" w:hAnsi="Times New Roman" w:cs="Times New Roman"/>
          <w:sz w:val="28"/>
          <w:szCs w:val="28"/>
        </w:rPr>
        <w:t xml:space="preserve"> №15</w:t>
      </w:r>
      <w:r w:rsidRPr="00466AF4">
        <w:rPr>
          <w:rFonts w:ascii="Times New Roman" w:hAnsi="Times New Roman" w:cs="Times New Roman"/>
          <w:sz w:val="28"/>
          <w:szCs w:val="28"/>
        </w:rPr>
        <w:t xml:space="preserve"> «</w:t>
      </w:r>
      <w:r w:rsidRPr="002B3466">
        <w:rPr>
          <w:rFonts w:ascii="Times New Roman" w:hAnsi="Times New Roman" w:cs="Times New Roman"/>
          <w:sz w:val="28"/>
          <w:szCs w:val="28"/>
        </w:rPr>
        <w:t>Об установлении ставок налога на имущество физических лиц</w:t>
      </w:r>
      <w:r w:rsidRPr="00466AF4">
        <w:rPr>
          <w:rFonts w:ascii="Times New Roman" w:hAnsi="Times New Roman" w:cs="Times New Roman"/>
          <w:sz w:val="28"/>
          <w:szCs w:val="28"/>
        </w:rPr>
        <w:t>»:</w:t>
      </w:r>
    </w:p>
    <w:p w:rsidR="002B3466" w:rsidRDefault="002B3466" w:rsidP="002B3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66AF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6AF4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66AF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2B3466" w:rsidRDefault="002B3466" w:rsidP="002B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«1. </w:t>
      </w:r>
      <w:r w:rsidRPr="002B3466">
        <w:rPr>
          <w:rFonts w:ascii="Times New Roman" w:hAnsi="Times New Roman" w:cs="Times New Roman"/>
          <w:sz w:val="28"/>
          <w:szCs w:val="28"/>
        </w:rPr>
        <w:t xml:space="preserve">Установить на территории Хорошинского сельсовета, в зависимости от суммарной инвентаризационной стоимости объектов налогообложения, </w:t>
      </w:r>
      <w:r>
        <w:rPr>
          <w:rFonts w:ascii="Times New Roman" w:hAnsi="Times New Roman" w:cs="Times New Roman"/>
          <w:sz w:val="28"/>
          <w:szCs w:val="28"/>
        </w:rPr>
        <w:t>умноженной на коэффициент-дефлятор,</w:t>
      </w:r>
      <w:r w:rsidR="008423AB">
        <w:rPr>
          <w:rFonts w:ascii="Times New Roman" w:hAnsi="Times New Roman" w:cs="Times New Roman"/>
          <w:sz w:val="28"/>
          <w:szCs w:val="28"/>
        </w:rPr>
        <w:t xml:space="preserve"> определяемый в соответствии с частью первой Налогового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466">
        <w:rPr>
          <w:rFonts w:ascii="Times New Roman" w:hAnsi="Times New Roman" w:cs="Times New Roman"/>
          <w:sz w:val="28"/>
          <w:szCs w:val="28"/>
        </w:rPr>
        <w:t xml:space="preserve">ставки налога на имущество физических лиц в следующих пределах:  </w:t>
      </w:r>
    </w:p>
    <w:p w:rsidR="002B3466" w:rsidRPr="002B3466" w:rsidRDefault="002B3466" w:rsidP="002B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426"/>
        <w:gridCol w:w="4930"/>
      </w:tblGrid>
      <w:tr w:rsidR="002B3466" w:rsidRPr="002B3466" w:rsidTr="00582FB5">
        <w:trPr>
          <w:cantSplit/>
          <w:trHeight w:val="360"/>
          <w:jc w:val="center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466" w:rsidRPr="002B3466" w:rsidRDefault="002B3466" w:rsidP="00582F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3466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инвентаризационная   </w:t>
            </w:r>
            <w:r w:rsidRPr="002B3466">
              <w:rPr>
                <w:rFonts w:ascii="Times New Roman" w:hAnsi="Times New Roman" w:cs="Times New Roman"/>
                <w:sz w:val="24"/>
                <w:szCs w:val="24"/>
              </w:rPr>
              <w:br/>
              <w:t>стоимость объектов налогообложения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умноженная на коэффициент-дефлятор</w:t>
            </w:r>
          </w:p>
        </w:tc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466" w:rsidRPr="002B3466" w:rsidRDefault="002B3466" w:rsidP="00582F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3466">
              <w:rPr>
                <w:rFonts w:ascii="Times New Roman" w:hAnsi="Times New Roman" w:cs="Times New Roman"/>
                <w:sz w:val="24"/>
                <w:szCs w:val="24"/>
              </w:rPr>
              <w:t xml:space="preserve">Ставка налога             </w:t>
            </w:r>
          </w:p>
        </w:tc>
      </w:tr>
      <w:tr w:rsidR="002B3466" w:rsidRPr="002B3466" w:rsidTr="00582FB5">
        <w:trPr>
          <w:cantSplit/>
          <w:trHeight w:val="240"/>
          <w:jc w:val="center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466" w:rsidRPr="002B3466" w:rsidRDefault="002B3466" w:rsidP="00582F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3466">
              <w:rPr>
                <w:rFonts w:ascii="Times New Roman" w:hAnsi="Times New Roman" w:cs="Times New Roman"/>
                <w:sz w:val="24"/>
                <w:szCs w:val="24"/>
              </w:rPr>
              <w:t xml:space="preserve">До 300 000 рублей (включительно)  </w:t>
            </w:r>
          </w:p>
        </w:tc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466" w:rsidRPr="008423AB" w:rsidRDefault="002B3466" w:rsidP="00582FB5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23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0,1%          </w:t>
            </w:r>
          </w:p>
        </w:tc>
      </w:tr>
      <w:tr w:rsidR="002B3466" w:rsidRPr="002B3466" w:rsidTr="00582FB5">
        <w:trPr>
          <w:cantSplit/>
          <w:trHeight w:val="360"/>
          <w:jc w:val="center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466" w:rsidRPr="002B3466" w:rsidRDefault="002B3466" w:rsidP="00582F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3466">
              <w:rPr>
                <w:rFonts w:ascii="Times New Roman" w:hAnsi="Times New Roman" w:cs="Times New Roman"/>
                <w:sz w:val="24"/>
                <w:szCs w:val="24"/>
              </w:rPr>
              <w:t xml:space="preserve">Свыше 300 000 рублей до 500 000   </w:t>
            </w:r>
            <w:r w:rsidRPr="002B34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рублей (включительно)             </w:t>
            </w:r>
          </w:p>
        </w:tc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466" w:rsidRPr="008423AB" w:rsidRDefault="002B3466" w:rsidP="00582FB5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23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0,2%</w:t>
            </w:r>
          </w:p>
        </w:tc>
      </w:tr>
      <w:tr w:rsidR="002B3466" w:rsidRPr="002B3466" w:rsidTr="00582FB5">
        <w:trPr>
          <w:cantSplit/>
          <w:trHeight w:val="360"/>
          <w:jc w:val="center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466" w:rsidRPr="002B3466" w:rsidRDefault="002B3466" w:rsidP="00582F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3466">
              <w:rPr>
                <w:rFonts w:ascii="Times New Roman" w:hAnsi="Times New Roman" w:cs="Times New Roman"/>
                <w:sz w:val="24"/>
                <w:szCs w:val="24"/>
              </w:rPr>
              <w:t xml:space="preserve">Свыше 500 000 рублей              </w:t>
            </w:r>
          </w:p>
        </w:tc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466" w:rsidRPr="008423AB" w:rsidRDefault="002B3466" w:rsidP="00582FB5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23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0,5%</w:t>
            </w:r>
          </w:p>
        </w:tc>
      </w:tr>
    </w:tbl>
    <w:p w:rsidR="002B3466" w:rsidRPr="00466AF4" w:rsidRDefault="002B3466" w:rsidP="002B3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466" w:rsidRPr="00466AF4" w:rsidRDefault="008423AB" w:rsidP="002B3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3466" w:rsidRPr="00466AF4">
        <w:rPr>
          <w:rFonts w:ascii="Times New Roman" w:hAnsi="Times New Roman" w:cs="Times New Roman"/>
          <w:sz w:val="28"/>
          <w:szCs w:val="28"/>
        </w:rPr>
        <w:t>. Настоящее Решение вступает в силу не ранее, чем по истечении одного месяца со дня официального опубликования и распространяется на правоотношения, возникшие с 01 января 201</w:t>
      </w:r>
      <w:r w:rsidR="002B3466">
        <w:rPr>
          <w:rFonts w:ascii="Times New Roman" w:hAnsi="Times New Roman" w:cs="Times New Roman"/>
          <w:sz w:val="28"/>
          <w:szCs w:val="28"/>
        </w:rPr>
        <w:t>5</w:t>
      </w:r>
      <w:r w:rsidR="002B3466" w:rsidRPr="00466AF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B3466" w:rsidRPr="00466AF4" w:rsidRDefault="008423AB" w:rsidP="002B3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3466" w:rsidRPr="00466AF4">
        <w:rPr>
          <w:rFonts w:ascii="Times New Roman" w:hAnsi="Times New Roman" w:cs="Times New Roman"/>
          <w:sz w:val="28"/>
          <w:szCs w:val="28"/>
        </w:rPr>
        <w:t>. Опубликовать решение в газете «Вестник Хорошинского сельсовета».</w:t>
      </w:r>
    </w:p>
    <w:p w:rsidR="002B3466" w:rsidRPr="00466AF4" w:rsidRDefault="008423AB" w:rsidP="002B3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3466" w:rsidRPr="00466AF4">
        <w:rPr>
          <w:rFonts w:ascii="Times New Roman" w:hAnsi="Times New Roman" w:cs="Times New Roman"/>
          <w:sz w:val="28"/>
          <w:szCs w:val="28"/>
        </w:rPr>
        <w:t>. Контроль исполнения настоящего решения возложить на Главу Хорошинского сельсовета.</w:t>
      </w:r>
    </w:p>
    <w:p w:rsidR="002B3466" w:rsidRPr="00466AF4" w:rsidRDefault="002B3466" w:rsidP="002B3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466" w:rsidRPr="00466AF4" w:rsidRDefault="002B3466" w:rsidP="002B3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466" w:rsidRPr="00466AF4" w:rsidRDefault="002B3466" w:rsidP="002B3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466" w:rsidRPr="00466AF4" w:rsidRDefault="002B3466" w:rsidP="002B3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3AB" w:rsidRDefault="008423AB" w:rsidP="002B3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Председатель Совета депутатов</w:t>
      </w:r>
    </w:p>
    <w:p w:rsidR="008423AB" w:rsidRDefault="008423AB" w:rsidP="002B3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Хорошинского сельсовета</w:t>
      </w:r>
    </w:p>
    <w:p w:rsidR="008423AB" w:rsidRDefault="008423AB" w:rsidP="002B3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                              Т.В.Мерк</w:t>
      </w:r>
    </w:p>
    <w:p w:rsidR="008423AB" w:rsidRDefault="008423AB" w:rsidP="002B3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466" w:rsidRDefault="002B3466" w:rsidP="002B3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AF4">
        <w:rPr>
          <w:rFonts w:ascii="Times New Roman" w:hAnsi="Times New Roman" w:cs="Times New Roman"/>
          <w:sz w:val="28"/>
          <w:szCs w:val="28"/>
        </w:rPr>
        <w:t>Глава Хорошинского сельсовета</w:t>
      </w:r>
    </w:p>
    <w:p w:rsidR="002B3466" w:rsidRDefault="002B3466" w:rsidP="002B3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2B3466" w:rsidRPr="00466AF4" w:rsidRDefault="002B3466" w:rsidP="002B3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</w:t>
      </w:r>
      <w:r w:rsidRPr="00466AF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66AF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Ю.А.Гладков</w:t>
      </w:r>
    </w:p>
    <w:p w:rsidR="002B3466" w:rsidRPr="00466AF4" w:rsidRDefault="002B3466" w:rsidP="002B3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466" w:rsidRPr="002B3466" w:rsidRDefault="008423AB" w:rsidP="002B34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466" w:rsidRDefault="002B3466" w:rsidP="002B3466">
      <w:pPr>
        <w:spacing w:after="0"/>
        <w:ind w:firstLine="708"/>
        <w:jc w:val="center"/>
        <w:rPr>
          <w:b/>
          <w:sz w:val="28"/>
          <w:szCs w:val="28"/>
        </w:rPr>
      </w:pPr>
    </w:p>
    <w:p w:rsidR="00A167ED" w:rsidRDefault="00A167ED"/>
    <w:sectPr w:rsidR="00A16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2B3466"/>
    <w:rsid w:val="002B3466"/>
    <w:rsid w:val="008423AB"/>
    <w:rsid w:val="00A16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B34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Strong"/>
    <w:basedOn w:val="a0"/>
    <w:qFormat/>
    <w:rsid w:val="002B34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2014-08-04T09:04:00Z</dcterms:created>
  <dcterms:modified xsi:type="dcterms:W3CDTF">2014-08-04T09:17:00Z</dcterms:modified>
</cp:coreProperties>
</file>